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F5" w:rsidRDefault="008B6DF5">
      <w:pPr>
        <w:ind w:firstLine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B6DF5" w:rsidRDefault="008B6DF5">
      <w:pPr>
        <w:ind w:firstLine="709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DECRETO NUM.</w:t>
      </w:r>
      <w:r w:rsidR="007B3B0E">
        <w:rPr>
          <w:rFonts w:ascii="Arial" w:hAnsi="Arial" w:cs="Arial"/>
          <w:b/>
          <w:bCs/>
          <w:sz w:val="22"/>
          <w:szCs w:val="22"/>
          <w:u w:val="single"/>
        </w:rPr>
        <w:t xml:space="preserve">   </w:t>
      </w:r>
      <w:r w:rsidR="000F593B">
        <w:rPr>
          <w:rFonts w:ascii="Arial" w:hAnsi="Arial" w:cs="Arial"/>
          <w:b/>
          <w:bCs/>
          <w:sz w:val="22"/>
          <w:szCs w:val="22"/>
          <w:u w:val="single"/>
        </w:rPr>
        <w:t>2607</w:t>
      </w:r>
      <w:r>
        <w:rPr>
          <w:rFonts w:ascii="Arial" w:hAnsi="Arial" w:cs="Arial"/>
          <w:b/>
          <w:bCs/>
          <w:sz w:val="22"/>
          <w:szCs w:val="22"/>
          <w:u w:val="single"/>
          <w:lang w:val="es-ES"/>
        </w:rPr>
        <w:t>/1</w:t>
      </w:r>
      <w:r w:rsidR="007B3B0E">
        <w:rPr>
          <w:rFonts w:ascii="Arial" w:hAnsi="Arial" w:cs="Arial"/>
          <w:b/>
          <w:bCs/>
          <w:sz w:val="22"/>
          <w:szCs w:val="22"/>
          <w:u w:val="single"/>
          <w:lang w:val="es-ES"/>
        </w:rPr>
        <w:t>5</w:t>
      </w:r>
    </w:p>
    <w:p w:rsidR="008B6DF5" w:rsidRDefault="008B6DF5">
      <w:pPr>
        <w:ind w:firstLine="709"/>
        <w:jc w:val="both"/>
        <w:rPr>
          <w:rFonts w:ascii="Arial" w:hAnsi="Arial" w:cs="Arial"/>
          <w:sz w:val="22"/>
          <w:szCs w:val="22"/>
          <w:lang w:val="es-ES"/>
        </w:rPr>
      </w:pPr>
    </w:p>
    <w:p w:rsidR="008B6DF5" w:rsidRDefault="008B6DF5">
      <w:pPr>
        <w:pStyle w:val="Textoindependiente"/>
        <w:ind w:firstLine="709"/>
      </w:pPr>
      <w:r>
        <w:t>Resultando</w:t>
      </w:r>
      <w:r w:rsidR="004045C6">
        <w:t xml:space="preserve"> que, mediante Decreto núm. 2236/15</w:t>
      </w:r>
      <w:r>
        <w:t xml:space="preserve"> se aprobaron las bases reguladoras de la convocatoria para la selección de personal destinado a dar trámite a las ayudas para acciones locales de promoci</w:t>
      </w:r>
      <w:r w:rsidR="00CA210E">
        <w:t>ón de empleo que, con fecha de 31 de marzo de 2015</w:t>
      </w:r>
      <w:r>
        <w:t xml:space="preserve">, se publicaron en el Boletín Oficial del País Vasco, </w:t>
      </w:r>
      <w:r w:rsidR="00CD1006">
        <w:t>con base en la Resolución de 25 de marzo</w:t>
      </w:r>
      <w:r w:rsidR="00CA210E">
        <w:t xml:space="preserve"> de 2015</w:t>
      </w:r>
      <w:r>
        <w:t xml:space="preserve">, del Director General de </w:t>
      </w:r>
      <w:proofErr w:type="spellStart"/>
      <w:r>
        <w:t>Lanbide</w:t>
      </w:r>
      <w:proofErr w:type="spellEnd"/>
      <w:r>
        <w:t>-Servicio Vasco de Empleo.</w:t>
      </w:r>
    </w:p>
    <w:p w:rsidR="008B6DF5" w:rsidRDefault="008B6DF5">
      <w:pPr>
        <w:pStyle w:val="Textoindependiente"/>
        <w:ind w:firstLine="709"/>
      </w:pPr>
      <w:r>
        <w:t xml:space="preserve"> </w:t>
      </w:r>
    </w:p>
    <w:p w:rsidR="008B6DF5" w:rsidRDefault="008B6DF5">
      <w:pPr>
        <w:pStyle w:val="Textoindependiente"/>
        <w:ind w:firstLine="709"/>
      </w:pPr>
      <w:proofErr w:type="spellStart"/>
      <w:r>
        <w:t>Lanbide</w:t>
      </w:r>
      <w:proofErr w:type="spellEnd"/>
      <w:r>
        <w:t>-Servicio Vasco de Empleo, ha procedido a atender las ofertas públicas de empleo para cada una de las categorías y dotaciones a contratar, habien</w:t>
      </w:r>
      <w:r w:rsidR="00CA210E">
        <w:t xml:space="preserve">do remitido al Ayuntamiento </w:t>
      </w:r>
      <w:r>
        <w:t xml:space="preserve"> candidatos por cada dotación que hay que cubrir</w:t>
      </w:r>
      <w:r w:rsidR="00CA210E">
        <w:t>.</w:t>
      </w:r>
    </w:p>
    <w:p w:rsidR="008B6DF5" w:rsidRDefault="008B6DF5">
      <w:pPr>
        <w:pStyle w:val="Textoindependiente"/>
        <w:ind w:firstLine="709"/>
      </w:pPr>
    </w:p>
    <w:p w:rsidR="008B6DF5" w:rsidRDefault="008B6DF5">
      <w:pPr>
        <w:pStyle w:val="Textoindependiente"/>
        <w:ind w:firstLine="709"/>
        <w:rPr>
          <w:b/>
          <w:bCs/>
        </w:rPr>
      </w:pPr>
      <w:r>
        <w:t xml:space="preserve">A efectos de la selección de aspirantes, atendiendo a las bases de la convocatoria, es necesario citar a los candidatos preseleccionados por </w:t>
      </w:r>
      <w:proofErr w:type="spellStart"/>
      <w:r>
        <w:t>Lanbide</w:t>
      </w:r>
      <w:proofErr w:type="spellEnd"/>
      <w:r>
        <w:t xml:space="preserve"> en orden a la entrevista curricular que contemplan las bases, por lo que</w:t>
      </w:r>
    </w:p>
    <w:p w:rsidR="008B6DF5" w:rsidRDefault="008B6DF5">
      <w:pPr>
        <w:overflowPunct/>
        <w:spacing w:line="240" w:lineRule="atLeast"/>
        <w:ind w:firstLine="709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8B6DF5" w:rsidRDefault="008B6DF5">
      <w:pPr>
        <w:overflowPunct/>
        <w:spacing w:line="240" w:lineRule="atLeast"/>
        <w:ind w:firstLine="709"/>
        <w:jc w:val="both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POR EL PRESENTE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tengo a bien acordar</w:t>
      </w:r>
    </w:p>
    <w:p w:rsidR="008B6DF5" w:rsidRDefault="008B6DF5">
      <w:pPr>
        <w:overflowPunct/>
        <w:spacing w:line="240" w:lineRule="atLeast"/>
        <w:ind w:firstLine="709"/>
        <w:jc w:val="both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8B6DF5" w:rsidRDefault="008B6DF5">
      <w:pPr>
        <w:overflowPunct/>
        <w:spacing w:line="240" w:lineRule="atLeast"/>
        <w:ind w:firstLine="709"/>
        <w:jc w:val="both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PRIMERO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: requerir a los aspirantes para que comparezcan en la fecha y lugar referidos, y en el orden cronológico del Anexo I del presente Decreto, a efectos de llevar a cabo la prueba de entrevista curricular prevista en la convocatoria. </w:t>
      </w:r>
    </w:p>
    <w:p w:rsidR="008B6DF5" w:rsidRDefault="008B6DF5">
      <w:pPr>
        <w:overflowPunct/>
        <w:spacing w:line="240" w:lineRule="atLeast"/>
        <w:ind w:firstLine="709"/>
        <w:jc w:val="both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</w:p>
    <w:p w:rsidR="008B6DF5" w:rsidRDefault="008B6DF5">
      <w:pPr>
        <w:overflowPunct/>
        <w:spacing w:line="240" w:lineRule="atLeast"/>
        <w:ind w:firstLine="709"/>
        <w:jc w:val="both"/>
        <w:textAlignment w:val="auto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SEGUNDO: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proceder a la publicación del contenido del presente decreto en el tablón de anuncios y en la página web tal y como se establece en las bases de la convocatoria, a los efectos legales oportunos.</w:t>
      </w:r>
    </w:p>
    <w:p w:rsidR="008B6DF5" w:rsidRDefault="008B6DF5">
      <w:pPr>
        <w:ind w:firstLine="469"/>
        <w:jc w:val="both"/>
        <w:rPr>
          <w:rFonts w:ascii="Arial" w:hAnsi="Arial" w:cs="Arial"/>
          <w:sz w:val="22"/>
          <w:szCs w:val="22"/>
          <w:lang w:val="es-ES"/>
        </w:rPr>
      </w:pPr>
    </w:p>
    <w:p w:rsidR="008B6DF5" w:rsidRDefault="008B6DF5">
      <w:pPr>
        <w:pStyle w:val="Sangradetextonormal"/>
        <w:ind w:firstLine="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Así lo mandó y firmó la Sra. Alcaldesa, Dña. Mª Carmen </w:t>
      </w:r>
      <w:proofErr w:type="spellStart"/>
      <w:r>
        <w:rPr>
          <w:rFonts w:ascii="Arial" w:hAnsi="Arial" w:cs="Arial"/>
          <w:sz w:val="22"/>
          <w:szCs w:val="22"/>
        </w:rPr>
        <w:t>Urbieta</w:t>
      </w:r>
      <w:proofErr w:type="spellEnd"/>
      <w:r>
        <w:rPr>
          <w:rFonts w:ascii="Arial" w:hAnsi="Arial" w:cs="Arial"/>
          <w:sz w:val="22"/>
          <w:szCs w:val="22"/>
        </w:rPr>
        <w:t xml:space="preserve"> González, e</w:t>
      </w:r>
      <w:r w:rsidR="00CA210E">
        <w:rPr>
          <w:rFonts w:ascii="Arial" w:hAnsi="Arial" w:cs="Arial"/>
          <w:sz w:val="22"/>
          <w:szCs w:val="22"/>
        </w:rPr>
        <w:t xml:space="preserve">n </w:t>
      </w:r>
      <w:proofErr w:type="spellStart"/>
      <w:r w:rsidR="00CA210E">
        <w:rPr>
          <w:rFonts w:ascii="Arial" w:hAnsi="Arial" w:cs="Arial"/>
          <w:sz w:val="22"/>
          <w:szCs w:val="22"/>
        </w:rPr>
        <w:t>Leioa</w:t>
      </w:r>
      <w:proofErr w:type="spellEnd"/>
      <w:r w:rsidR="00CA210E">
        <w:rPr>
          <w:rFonts w:ascii="Arial" w:hAnsi="Arial" w:cs="Arial"/>
          <w:sz w:val="22"/>
          <w:szCs w:val="22"/>
        </w:rPr>
        <w:t>, a doce de noviembre de dos mil quince</w:t>
      </w:r>
      <w:r>
        <w:rPr>
          <w:rFonts w:ascii="Arial" w:hAnsi="Arial" w:cs="Arial"/>
          <w:sz w:val="22"/>
          <w:szCs w:val="22"/>
        </w:rPr>
        <w:t xml:space="preserve">, de todo lo cual, yo, el Secretario </w:t>
      </w:r>
      <w:proofErr w:type="spellStart"/>
      <w:r>
        <w:rPr>
          <w:rFonts w:ascii="Arial" w:hAnsi="Arial" w:cs="Arial"/>
          <w:sz w:val="22"/>
          <w:szCs w:val="22"/>
        </w:rPr>
        <w:t>Acctal</w:t>
      </w:r>
      <w:proofErr w:type="spellEnd"/>
      <w:r>
        <w:rPr>
          <w:rFonts w:ascii="Arial" w:hAnsi="Arial" w:cs="Arial"/>
          <w:sz w:val="22"/>
          <w:szCs w:val="22"/>
        </w:rPr>
        <w:t xml:space="preserve">., doy </w:t>
      </w:r>
      <w:proofErr w:type="spellStart"/>
      <w:r>
        <w:rPr>
          <w:rFonts w:ascii="Arial" w:hAnsi="Arial" w:cs="Arial"/>
          <w:sz w:val="22"/>
          <w:szCs w:val="22"/>
        </w:rPr>
        <w:t>fé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B6DF5" w:rsidRDefault="008B6DF5">
      <w:pPr>
        <w:pStyle w:val="Sangradetextonormal"/>
        <w:ind w:firstLine="469"/>
        <w:rPr>
          <w:rFonts w:ascii="Arial" w:hAnsi="Arial" w:cs="Arial"/>
          <w:sz w:val="20"/>
          <w:szCs w:val="20"/>
        </w:rPr>
      </w:pPr>
    </w:p>
    <w:p w:rsidR="008B6DF5" w:rsidRDefault="008B6DF5">
      <w:pPr>
        <w:pStyle w:val="BodyText21"/>
        <w:tabs>
          <w:tab w:val="left" w:pos="851"/>
          <w:tab w:val="left" w:pos="552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B6DF5" w:rsidRDefault="008B6DF5">
      <w:pPr>
        <w:pStyle w:val="BodyText21"/>
        <w:tabs>
          <w:tab w:val="left" w:pos="851"/>
          <w:tab w:val="left" w:pos="552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LA ALCALDESA,</w:t>
      </w:r>
      <w:r>
        <w:rPr>
          <w:rFonts w:ascii="Arial" w:hAnsi="Arial" w:cs="Arial"/>
          <w:sz w:val="22"/>
          <w:szCs w:val="22"/>
        </w:rPr>
        <w:tab/>
        <w:t xml:space="preserve">EL SECRETARIO ACCTAL., </w:t>
      </w:r>
    </w:p>
    <w:p w:rsidR="008B6DF5" w:rsidRDefault="008B6DF5">
      <w:pPr>
        <w:ind w:left="1179"/>
        <w:jc w:val="both"/>
        <w:rPr>
          <w:rFonts w:ascii="Arial" w:hAnsi="Arial" w:cs="Arial"/>
          <w:sz w:val="22"/>
          <w:szCs w:val="22"/>
        </w:rPr>
      </w:pPr>
    </w:p>
    <w:p w:rsidR="008B6DF5" w:rsidRDefault="008B6DF5">
      <w:pPr>
        <w:jc w:val="both"/>
        <w:rPr>
          <w:rFonts w:ascii="Arial" w:hAnsi="Arial" w:cs="Arial"/>
          <w:sz w:val="22"/>
          <w:szCs w:val="22"/>
        </w:rPr>
      </w:pPr>
    </w:p>
    <w:p w:rsidR="008B6DF5" w:rsidRDefault="008B6DF5">
      <w:pPr>
        <w:pStyle w:val="BodyText21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8B6DF5" w:rsidRDefault="008B6DF5">
      <w:pPr>
        <w:jc w:val="both"/>
        <w:rPr>
          <w:rFonts w:ascii="Arial" w:hAnsi="Arial" w:cs="Arial"/>
          <w:sz w:val="22"/>
          <w:szCs w:val="22"/>
        </w:rPr>
      </w:pPr>
    </w:p>
    <w:p w:rsidR="008B6DF5" w:rsidRDefault="008B6DF5">
      <w:pPr>
        <w:pStyle w:val="BodyText21"/>
        <w:tabs>
          <w:tab w:val="left" w:pos="567"/>
          <w:tab w:val="left" w:pos="5529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Fdo.: Mª Carmen </w:t>
      </w:r>
      <w:proofErr w:type="spellStart"/>
      <w:r>
        <w:rPr>
          <w:rFonts w:ascii="Arial" w:hAnsi="Arial" w:cs="Arial"/>
          <w:sz w:val="22"/>
          <w:szCs w:val="22"/>
        </w:rPr>
        <w:t>Urbieta</w:t>
      </w:r>
      <w:proofErr w:type="spellEnd"/>
      <w:r>
        <w:rPr>
          <w:rFonts w:ascii="Arial" w:hAnsi="Arial" w:cs="Arial"/>
          <w:sz w:val="22"/>
          <w:szCs w:val="22"/>
        </w:rPr>
        <w:t xml:space="preserve"> González.</w:t>
      </w:r>
      <w:r>
        <w:rPr>
          <w:rFonts w:ascii="Arial" w:hAnsi="Arial" w:cs="Arial"/>
          <w:sz w:val="22"/>
          <w:szCs w:val="22"/>
        </w:rPr>
        <w:tab/>
        <w:t xml:space="preserve">Fdo.: Javier </w:t>
      </w:r>
      <w:proofErr w:type="spellStart"/>
      <w:r>
        <w:rPr>
          <w:rFonts w:ascii="Arial" w:hAnsi="Arial" w:cs="Arial"/>
          <w:sz w:val="22"/>
          <w:szCs w:val="22"/>
        </w:rPr>
        <w:t>Bolinaga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Lekue</w:t>
      </w:r>
      <w:proofErr w:type="spellEnd"/>
    </w:p>
    <w:p w:rsidR="008B6DF5" w:rsidRDefault="008B6DF5">
      <w:pPr>
        <w:pBdr>
          <w:bottom w:val="single" w:sz="6" w:space="1" w:color="auto"/>
        </w:pBdr>
        <w:tabs>
          <w:tab w:val="left" w:pos="567"/>
          <w:tab w:val="left" w:pos="4962"/>
        </w:tabs>
        <w:ind w:firstLine="851"/>
        <w:jc w:val="both"/>
        <w:rPr>
          <w:rFonts w:ascii="Arial" w:hAnsi="Arial" w:cs="Arial"/>
          <w:sz w:val="22"/>
          <w:szCs w:val="22"/>
        </w:rPr>
      </w:pPr>
    </w:p>
    <w:p w:rsidR="008B6DF5" w:rsidRDefault="008B6DF5">
      <w:pPr>
        <w:pStyle w:val="Sangradetextonormal"/>
        <w:ind w:firstLine="469"/>
        <w:rPr>
          <w:rFonts w:ascii="Arial" w:hAnsi="Arial" w:cs="Arial"/>
          <w:sz w:val="20"/>
          <w:szCs w:val="20"/>
        </w:rPr>
      </w:pPr>
    </w:p>
    <w:p w:rsidR="00E86C6E" w:rsidRDefault="00E86C6E" w:rsidP="00E86C6E">
      <w:pPr>
        <w:pStyle w:val="Sangradetextonormal"/>
        <w:ind w:firstLine="0"/>
        <w:jc w:val="center"/>
        <w:rPr>
          <w:rFonts w:ascii="Arial" w:hAnsi="Arial" w:cs="Arial"/>
          <w:sz w:val="22"/>
          <w:szCs w:val="22"/>
        </w:rPr>
      </w:pPr>
    </w:p>
    <w:p w:rsidR="00E86C6E" w:rsidRDefault="00E86C6E" w:rsidP="00E86C6E">
      <w:pPr>
        <w:pStyle w:val="Sangradetextonormal"/>
        <w:ind w:firstLine="0"/>
        <w:jc w:val="center"/>
        <w:rPr>
          <w:rFonts w:ascii="Arial" w:hAnsi="Arial" w:cs="Arial"/>
          <w:sz w:val="22"/>
          <w:szCs w:val="22"/>
        </w:rPr>
      </w:pPr>
    </w:p>
    <w:p w:rsidR="00E86C6E" w:rsidRDefault="00E86C6E" w:rsidP="00E86C6E">
      <w:pPr>
        <w:pStyle w:val="Sangradetextonormal"/>
        <w:ind w:firstLine="0"/>
        <w:jc w:val="center"/>
        <w:rPr>
          <w:rFonts w:ascii="Arial" w:hAnsi="Arial" w:cs="Arial"/>
          <w:sz w:val="22"/>
          <w:szCs w:val="22"/>
        </w:rPr>
      </w:pPr>
    </w:p>
    <w:p w:rsidR="00E86C6E" w:rsidRDefault="00E86C6E" w:rsidP="00E86C6E">
      <w:pPr>
        <w:pStyle w:val="Sangradetextonormal"/>
        <w:ind w:firstLine="0"/>
        <w:jc w:val="center"/>
        <w:rPr>
          <w:rFonts w:ascii="Arial" w:hAnsi="Arial" w:cs="Arial"/>
          <w:sz w:val="22"/>
          <w:szCs w:val="22"/>
        </w:rPr>
      </w:pPr>
    </w:p>
    <w:p w:rsidR="00E86C6E" w:rsidRDefault="00E86C6E" w:rsidP="00E86C6E">
      <w:pPr>
        <w:pStyle w:val="Sangradetextonormal"/>
        <w:ind w:firstLine="0"/>
        <w:jc w:val="center"/>
        <w:rPr>
          <w:rFonts w:ascii="Arial" w:hAnsi="Arial" w:cs="Arial"/>
          <w:sz w:val="22"/>
          <w:szCs w:val="22"/>
        </w:rPr>
      </w:pPr>
    </w:p>
    <w:p w:rsidR="00E86C6E" w:rsidRDefault="00E86C6E" w:rsidP="00E86C6E">
      <w:pPr>
        <w:pStyle w:val="Sangradetextonormal"/>
        <w:ind w:firstLine="0"/>
        <w:jc w:val="center"/>
        <w:rPr>
          <w:rFonts w:ascii="Arial" w:hAnsi="Arial" w:cs="Arial"/>
          <w:sz w:val="22"/>
          <w:szCs w:val="22"/>
        </w:rPr>
      </w:pPr>
    </w:p>
    <w:p w:rsidR="00E86C6E" w:rsidRDefault="00E86C6E" w:rsidP="00E86C6E">
      <w:pPr>
        <w:pStyle w:val="Sangradetextonormal"/>
        <w:ind w:firstLine="0"/>
        <w:jc w:val="center"/>
        <w:rPr>
          <w:rFonts w:ascii="Arial" w:hAnsi="Arial" w:cs="Arial"/>
          <w:sz w:val="22"/>
          <w:szCs w:val="22"/>
        </w:rPr>
      </w:pPr>
    </w:p>
    <w:p w:rsidR="00E86C6E" w:rsidRDefault="00E86C6E" w:rsidP="00E86C6E">
      <w:pPr>
        <w:pStyle w:val="Sangradetextonormal"/>
        <w:ind w:firstLine="0"/>
        <w:jc w:val="center"/>
        <w:rPr>
          <w:rFonts w:ascii="Arial" w:hAnsi="Arial" w:cs="Arial"/>
          <w:sz w:val="22"/>
          <w:szCs w:val="22"/>
        </w:rPr>
      </w:pPr>
    </w:p>
    <w:p w:rsidR="00E86C6E" w:rsidRDefault="00E86C6E" w:rsidP="00E86C6E">
      <w:pPr>
        <w:pStyle w:val="Sangradetextonormal"/>
        <w:ind w:firstLine="0"/>
        <w:jc w:val="center"/>
        <w:rPr>
          <w:rFonts w:ascii="Arial" w:hAnsi="Arial" w:cs="Arial"/>
          <w:sz w:val="22"/>
          <w:szCs w:val="22"/>
        </w:rPr>
      </w:pPr>
    </w:p>
    <w:p w:rsidR="00E86C6E" w:rsidRDefault="00E86C6E" w:rsidP="00E86C6E">
      <w:pPr>
        <w:pStyle w:val="Sangradetextonormal"/>
        <w:ind w:firstLine="0"/>
        <w:jc w:val="center"/>
        <w:rPr>
          <w:rFonts w:ascii="Arial" w:hAnsi="Arial" w:cs="Arial"/>
          <w:sz w:val="22"/>
          <w:szCs w:val="22"/>
        </w:rPr>
      </w:pPr>
    </w:p>
    <w:p w:rsidR="00E86C6E" w:rsidRDefault="00E86C6E" w:rsidP="00E86C6E">
      <w:pPr>
        <w:pStyle w:val="Sangradetextonormal"/>
        <w:ind w:firstLine="0"/>
        <w:jc w:val="center"/>
        <w:rPr>
          <w:rFonts w:ascii="Arial" w:hAnsi="Arial" w:cs="Arial"/>
          <w:sz w:val="22"/>
          <w:szCs w:val="22"/>
        </w:rPr>
      </w:pPr>
    </w:p>
    <w:p w:rsidR="008B6DF5" w:rsidRDefault="008B6DF5" w:rsidP="00E86C6E">
      <w:pPr>
        <w:pStyle w:val="Sangradetextonormal"/>
        <w:ind w:firstLine="0"/>
        <w:jc w:val="center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s-ES"/>
        </w:rPr>
        <w:lastRenderedPageBreak/>
        <w:t>ANEXO I</w:t>
      </w:r>
    </w:p>
    <w:p w:rsidR="008B6DF5" w:rsidRDefault="008B6DF5" w:rsidP="00F75F63">
      <w:pPr>
        <w:overflowPunct/>
        <w:spacing w:line="240" w:lineRule="atLeast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8B6DF5" w:rsidRDefault="008B6DF5" w:rsidP="00F75F63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ENTREVISTA</w:t>
      </w:r>
      <w:r w:rsidR="000F593B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 CURRICULAR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 </w:t>
      </w:r>
      <w:r w:rsidR="004B56F6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PROGRAMA ACCIONES LOCALES DE PROMOCION DE EMPLEO</w:t>
      </w:r>
    </w:p>
    <w:p w:rsidR="000F593B" w:rsidRDefault="000F593B" w:rsidP="00F75F63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</w:pPr>
    </w:p>
    <w:p w:rsidR="008B6DF5" w:rsidRDefault="008B6DF5" w:rsidP="00F75F63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LUGAR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: </w:t>
      </w:r>
      <w:r w:rsidR="00F75F63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SALON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 DE PLENOS DEL AYUNTAMIENTO</w:t>
      </w:r>
    </w:p>
    <w:p w:rsidR="008B6DF5" w:rsidRDefault="008B6DF5" w:rsidP="00F75F63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</w:pP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FECHA :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 </w:t>
      </w:r>
      <w:r w:rsidR="00F75F63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 xml:space="preserve"> </w:t>
      </w:r>
      <w:r w:rsidR="004B56F6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3 DE NOVIEMBRE DE 201</w:t>
      </w:r>
      <w:r w:rsidR="004B56F6"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  <w:t>5</w:t>
      </w:r>
    </w:p>
    <w:p w:rsidR="004B56F6" w:rsidRDefault="004B56F6" w:rsidP="00F75F63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bCs/>
          <w:color w:val="000000"/>
          <w:sz w:val="22"/>
          <w:szCs w:val="22"/>
          <w:lang w:val="es-ES"/>
        </w:rPr>
      </w:pPr>
    </w:p>
    <w:tbl>
      <w:tblPr>
        <w:tblW w:w="3991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420"/>
        <w:gridCol w:w="1834"/>
        <w:gridCol w:w="800"/>
        <w:gridCol w:w="1208"/>
      </w:tblGrid>
      <w:tr w:rsidR="00E86C6E" w:rsidRPr="00E86C6E" w:rsidTr="0063217C">
        <w:trPr>
          <w:trHeight w:val="300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PUESTO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HORA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DNI</w:t>
            </w:r>
          </w:p>
        </w:tc>
      </w:tr>
      <w:tr w:rsidR="00E86C6E" w:rsidRPr="00E86C6E" w:rsidTr="0063217C">
        <w:trPr>
          <w:trHeight w:val="402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16"/>
                <w:szCs w:val="16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16"/>
                <w:szCs w:val="16"/>
                <w:lang w:val="es-ES"/>
              </w:rPr>
              <w:t>COORD AUZOKO LAGUNTZAILEAK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9:00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lang w:val="es-ES"/>
              </w:rPr>
              <w:t>16034900J</w:t>
            </w:r>
          </w:p>
        </w:tc>
      </w:tr>
      <w:tr w:rsidR="00E86C6E" w:rsidRPr="00E86C6E" w:rsidTr="0063217C">
        <w:trPr>
          <w:trHeight w:val="402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textAlignment w:val="auto"/>
              <w:rPr>
                <w:rFonts w:ascii="Roboto" w:eastAsia="Times New Roman" w:hAnsi="Roboto" w:cs="Times New Roman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9:10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lang w:val="es-ES"/>
              </w:rPr>
              <w:t>16082447L</w:t>
            </w:r>
          </w:p>
        </w:tc>
      </w:tr>
      <w:tr w:rsidR="00E86C6E" w:rsidRPr="00E86C6E" w:rsidTr="0063217C">
        <w:trPr>
          <w:trHeight w:val="402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textAlignment w:val="auto"/>
              <w:rPr>
                <w:rFonts w:ascii="Roboto" w:eastAsia="Times New Roman" w:hAnsi="Roboto" w:cs="Times New Roman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9:20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lang w:val="es-ES"/>
              </w:rPr>
              <w:t>16087093L</w:t>
            </w:r>
          </w:p>
        </w:tc>
      </w:tr>
      <w:tr w:rsidR="00E86C6E" w:rsidRPr="00E86C6E" w:rsidTr="0063217C">
        <w:trPr>
          <w:trHeight w:val="402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textAlignment w:val="auto"/>
              <w:rPr>
                <w:rFonts w:ascii="Roboto" w:eastAsia="Times New Roman" w:hAnsi="Roboto" w:cs="Times New Roman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9:30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lang w:val="es-ES"/>
              </w:rPr>
              <w:t>20186816S</w:t>
            </w:r>
          </w:p>
        </w:tc>
      </w:tr>
      <w:tr w:rsidR="00E86C6E" w:rsidRPr="00E86C6E" w:rsidTr="0063217C">
        <w:trPr>
          <w:trHeight w:val="402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textAlignment w:val="auto"/>
              <w:rPr>
                <w:rFonts w:ascii="Roboto" w:eastAsia="Times New Roman" w:hAnsi="Roboto" w:cs="Times New Roman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9:40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lang w:val="es-ES"/>
              </w:rPr>
              <w:t>16051679W</w:t>
            </w:r>
          </w:p>
        </w:tc>
      </w:tr>
      <w:tr w:rsidR="00E86C6E" w:rsidRPr="00E86C6E" w:rsidTr="0063217C">
        <w:trPr>
          <w:trHeight w:val="402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16"/>
                <w:szCs w:val="16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16"/>
                <w:szCs w:val="16"/>
                <w:lang w:val="es-ES"/>
              </w:rPr>
              <w:t>INFORMATICO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9:50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lang w:val="es-ES"/>
              </w:rPr>
              <w:t>16082477A</w:t>
            </w:r>
          </w:p>
        </w:tc>
      </w:tr>
      <w:tr w:rsidR="00E86C6E" w:rsidRPr="00E86C6E" w:rsidTr="0063217C">
        <w:trPr>
          <w:trHeight w:val="402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textAlignment w:val="auto"/>
              <w:rPr>
                <w:rFonts w:ascii="Roboto" w:eastAsia="Times New Roman" w:hAnsi="Roboto" w:cs="Times New Roman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10:00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lang w:val="es-ES"/>
              </w:rPr>
              <w:t>16074667J</w:t>
            </w:r>
          </w:p>
        </w:tc>
      </w:tr>
      <w:tr w:rsidR="00E86C6E" w:rsidRPr="00E86C6E" w:rsidTr="0063217C">
        <w:trPr>
          <w:trHeight w:val="402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8</w:t>
            </w: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textAlignment w:val="auto"/>
              <w:rPr>
                <w:rFonts w:ascii="Roboto" w:eastAsia="Times New Roman" w:hAnsi="Roboto" w:cs="Times New Roman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10:10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lang w:val="es-ES"/>
              </w:rPr>
              <w:t>16093472G</w:t>
            </w:r>
          </w:p>
        </w:tc>
      </w:tr>
      <w:tr w:rsidR="00E86C6E" w:rsidRPr="00E86C6E" w:rsidTr="0063217C">
        <w:trPr>
          <w:trHeight w:val="402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9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16"/>
                <w:szCs w:val="16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16"/>
                <w:szCs w:val="16"/>
                <w:lang w:val="es-ES"/>
              </w:rPr>
              <w:t>Tº ASESORAMIENTO EMPR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10:20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lang w:val="es-ES"/>
              </w:rPr>
              <w:t>30677728Y</w:t>
            </w:r>
          </w:p>
        </w:tc>
      </w:tr>
      <w:tr w:rsidR="00E86C6E" w:rsidRPr="00E86C6E" w:rsidTr="0063217C">
        <w:trPr>
          <w:trHeight w:val="402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10</w:t>
            </w: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textAlignment w:val="auto"/>
              <w:rPr>
                <w:rFonts w:ascii="Roboto" w:eastAsia="Times New Roman" w:hAnsi="Roboto" w:cs="Times New Roman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10:30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lang w:val="es-ES"/>
              </w:rPr>
              <w:t>14959918M</w:t>
            </w:r>
          </w:p>
        </w:tc>
      </w:tr>
      <w:tr w:rsidR="00E86C6E" w:rsidRPr="00E86C6E" w:rsidTr="0063217C">
        <w:trPr>
          <w:trHeight w:val="402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11</w:t>
            </w: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textAlignment w:val="auto"/>
              <w:rPr>
                <w:rFonts w:ascii="Roboto" w:eastAsia="Times New Roman" w:hAnsi="Roboto" w:cs="Times New Roman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10:40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lang w:val="es-ES"/>
              </w:rPr>
              <w:t>16074417Q</w:t>
            </w:r>
          </w:p>
        </w:tc>
      </w:tr>
      <w:tr w:rsidR="00E86C6E" w:rsidRPr="00E86C6E" w:rsidTr="0063217C">
        <w:trPr>
          <w:trHeight w:val="402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12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16"/>
                <w:szCs w:val="16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16"/>
                <w:szCs w:val="16"/>
                <w:lang w:val="es-ES"/>
              </w:rPr>
              <w:t>COORD OBRA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10:50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lang w:val="es-ES"/>
              </w:rPr>
              <w:t>14252988A</w:t>
            </w:r>
          </w:p>
        </w:tc>
      </w:tr>
      <w:tr w:rsidR="00E86C6E" w:rsidRPr="00E86C6E" w:rsidTr="0063217C">
        <w:trPr>
          <w:trHeight w:val="402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13</w:t>
            </w: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textAlignment w:val="auto"/>
              <w:rPr>
                <w:rFonts w:ascii="Roboto" w:eastAsia="Times New Roman" w:hAnsi="Roboto" w:cs="Times New Roman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11:00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lang w:val="es-ES"/>
              </w:rPr>
              <w:t>16025767B</w:t>
            </w:r>
          </w:p>
        </w:tc>
      </w:tr>
      <w:tr w:rsidR="00E86C6E" w:rsidRPr="00E86C6E" w:rsidTr="0063217C">
        <w:trPr>
          <w:trHeight w:val="402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14</w:t>
            </w: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textAlignment w:val="auto"/>
              <w:rPr>
                <w:rFonts w:ascii="Roboto" w:eastAsia="Times New Roman" w:hAnsi="Roboto" w:cs="Times New Roman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11:10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lang w:val="es-ES"/>
              </w:rPr>
              <w:t>36103517A</w:t>
            </w:r>
          </w:p>
        </w:tc>
      </w:tr>
      <w:tr w:rsidR="00E86C6E" w:rsidRPr="00E86C6E" w:rsidTr="0063217C">
        <w:trPr>
          <w:trHeight w:val="402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15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16"/>
                <w:szCs w:val="16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16"/>
                <w:szCs w:val="16"/>
                <w:lang w:val="es-ES"/>
              </w:rPr>
              <w:t>ALBAÑIL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11:20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lang w:val="es-ES"/>
              </w:rPr>
              <w:t>76506456S</w:t>
            </w:r>
          </w:p>
        </w:tc>
      </w:tr>
      <w:tr w:rsidR="00E86C6E" w:rsidRPr="00E86C6E" w:rsidTr="0063217C">
        <w:trPr>
          <w:trHeight w:val="402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16</w:t>
            </w:r>
          </w:p>
        </w:tc>
        <w:tc>
          <w:tcPr>
            <w:tcW w:w="18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textAlignment w:val="auto"/>
              <w:rPr>
                <w:rFonts w:ascii="Roboto" w:eastAsia="Times New Roman" w:hAnsi="Roboto" w:cs="Times New Roman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11:30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lang w:val="es-ES"/>
              </w:rPr>
              <w:t>X8298481N</w:t>
            </w:r>
          </w:p>
        </w:tc>
      </w:tr>
      <w:tr w:rsidR="00E86C6E" w:rsidRPr="00E86C6E" w:rsidTr="0063217C">
        <w:trPr>
          <w:trHeight w:val="402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17</w:t>
            </w:r>
          </w:p>
        </w:tc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16"/>
                <w:szCs w:val="16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16"/>
                <w:szCs w:val="16"/>
                <w:lang w:val="es-ES"/>
              </w:rPr>
              <w:t>ELECTRICISTA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11:40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lang w:val="es-ES"/>
              </w:rPr>
              <w:t>14576258P</w:t>
            </w:r>
          </w:p>
        </w:tc>
      </w:tr>
      <w:tr w:rsidR="00E86C6E" w:rsidRPr="00E86C6E" w:rsidTr="0063217C">
        <w:trPr>
          <w:trHeight w:val="402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18</w:t>
            </w: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textAlignment w:val="auto"/>
              <w:rPr>
                <w:rFonts w:ascii="Roboto" w:eastAsia="Times New Roman" w:hAnsi="Roboto" w:cs="Times New Roman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11:50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lang w:val="es-ES"/>
              </w:rPr>
              <w:t>16072547D</w:t>
            </w:r>
          </w:p>
        </w:tc>
      </w:tr>
      <w:tr w:rsidR="00E86C6E" w:rsidRPr="00E86C6E" w:rsidTr="0063217C">
        <w:trPr>
          <w:trHeight w:val="402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19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16"/>
                <w:szCs w:val="16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16"/>
                <w:szCs w:val="16"/>
                <w:lang w:val="es-ES"/>
              </w:rPr>
              <w:t>COORD OBRA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color w:val="000000"/>
                <w:sz w:val="22"/>
                <w:szCs w:val="22"/>
                <w:lang w:val="es-ES"/>
              </w:rPr>
              <w:t>12:00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6C6E" w:rsidRPr="0063217C" w:rsidRDefault="00E86C6E" w:rsidP="00E86C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Roboto" w:eastAsia="Times New Roman" w:hAnsi="Roboto" w:cs="Times New Roman"/>
                <w:b/>
                <w:lang w:val="es-ES"/>
              </w:rPr>
            </w:pPr>
            <w:r w:rsidRPr="0063217C">
              <w:rPr>
                <w:rFonts w:ascii="Roboto" w:eastAsia="Times New Roman" w:hAnsi="Roboto" w:cs="Times New Roman"/>
                <w:b/>
                <w:lang w:val="es-ES"/>
              </w:rPr>
              <w:t>16061145S</w:t>
            </w:r>
          </w:p>
        </w:tc>
      </w:tr>
    </w:tbl>
    <w:p w:rsidR="008B6DF5" w:rsidRDefault="008B6DF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B6DF5" w:rsidRDefault="004B56F6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Leioan</w:t>
      </w:r>
      <w:proofErr w:type="spellEnd"/>
      <w:r>
        <w:rPr>
          <w:rFonts w:ascii="Arial" w:hAnsi="Arial" w:cs="Arial"/>
          <w:sz w:val="22"/>
          <w:szCs w:val="22"/>
        </w:rPr>
        <w:t>, 2015e</w:t>
      </w:r>
      <w:r w:rsidR="008B6DF5">
        <w:rPr>
          <w:rFonts w:ascii="Arial" w:hAnsi="Arial" w:cs="Arial"/>
          <w:sz w:val="22"/>
          <w:szCs w:val="22"/>
        </w:rPr>
        <w:t xml:space="preserve">ko </w:t>
      </w:r>
      <w:proofErr w:type="spellStart"/>
      <w:r>
        <w:rPr>
          <w:rFonts w:ascii="Arial" w:hAnsi="Arial" w:cs="Arial"/>
          <w:sz w:val="22"/>
          <w:szCs w:val="22"/>
        </w:rPr>
        <w:t>azaroaren</w:t>
      </w:r>
      <w:proofErr w:type="spellEnd"/>
      <w:r>
        <w:rPr>
          <w:rFonts w:ascii="Arial" w:hAnsi="Arial" w:cs="Arial"/>
          <w:sz w:val="22"/>
          <w:szCs w:val="22"/>
        </w:rPr>
        <w:t xml:space="preserve"> 12a</w:t>
      </w:r>
      <w:r w:rsidR="008B6DF5">
        <w:rPr>
          <w:rFonts w:ascii="Arial" w:hAnsi="Arial" w:cs="Arial"/>
          <w:sz w:val="22"/>
          <w:szCs w:val="22"/>
        </w:rPr>
        <w:t xml:space="preserve">n / En </w:t>
      </w:r>
      <w:proofErr w:type="spellStart"/>
      <w:r w:rsidR="008B6DF5">
        <w:rPr>
          <w:rFonts w:ascii="Arial" w:hAnsi="Arial" w:cs="Arial"/>
          <w:sz w:val="22"/>
          <w:szCs w:val="22"/>
        </w:rPr>
        <w:t>Leioa</w:t>
      </w:r>
      <w:proofErr w:type="spellEnd"/>
      <w:r w:rsidR="008B6DF5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1</w:t>
      </w:r>
      <w:r w:rsidR="008B6DF5">
        <w:rPr>
          <w:rFonts w:ascii="Arial" w:hAnsi="Arial" w:cs="Arial"/>
          <w:sz w:val="22"/>
          <w:szCs w:val="22"/>
        </w:rPr>
        <w:t xml:space="preserve">2 de </w:t>
      </w:r>
      <w:r>
        <w:rPr>
          <w:rFonts w:ascii="Arial" w:hAnsi="Arial" w:cs="Arial"/>
          <w:sz w:val="22"/>
          <w:szCs w:val="22"/>
        </w:rPr>
        <w:t>noviembre</w:t>
      </w:r>
      <w:r w:rsidR="008B6DF5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5</w:t>
      </w:r>
    </w:p>
    <w:p w:rsidR="008B6DF5" w:rsidRDefault="008B6DF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ALKATEA</w:t>
      </w:r>
    </w:p>
    <w:p w:rsidR="008B6DF5" w:rsidRDefault="008B6DF5">
      <w:pPr>
        <w:jc w:val="center"/>
        <w:rPr>
          <w:rFonts w:ascii="Arial" w:hAnsi="Arial" w:cs="Arial"/>
          <w:sz w:val="22"/>
          <w:szCs w:val="22"/>
        </w:rPr>
      </w:pPr>
    </w:p>
    <w:p w:rsidR="00E86C6E" w:rsidRDefault="00E86C6E">
      <w:pPr>
        <w:jc w:val="center"/>
        <w:rPr>
          <w:rFonts w:ascii="Arial" w:hAnsi="Arial" w:cs="Arial"/>
          <w:sz w:val="22"/>
          <w:szCs w:val="22"/>
        </w:rPr>
      </w:pPr>
    </w:p>
    <w:p w:rsidR="00E86C6E" w:rsidRDefault="00E86C6E">
      <w:pPr>
        <w:jc w:val="center"/>
        <w:rPr>
          <w:rFonts w:ascii="Arial" w:hAnsi="Arial" w:cs="Arial"/>
          <w:sz w:val="22"/>
          <w:szCs w:val="22"/>
        </w:rPr>
      </w:pPr>
    </w:p>
    <w:p w:rsidR="00E86C6E" w:rsidRDefault="00E86C6E">
      <w:pPr>
        <w:jc w:val="center"/>
        <w:rPr>
          <w:rFonts w:ascii="Arial" w:hAnsi="Arial" w:cs="Arial"/>
          <w:sz w:val="22"/>
          <w:szCs w:val="22"/>
        </w:rPr>
      </w:pPr>
    </w:p>
    <w:p w:rsidR="008B6DF5" w:rsidRDefault="008B6DF5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Izpta</w:t>
      </w:r>
      <w:proofErr w:type="spellEnd"/>
      <w:r>
        <w:rPr>
          <w:rFonts w:ascii="Arial" w:hAnsi="Arial" w:cs="Arial"/>
          <w:sz w:val="22"/>
          <w:szCs w:val="22"/>
        </w:rPr>
        <w:t xml:space="preserve">. Mª Carmen </w:t>
      </w:r>
      <w:proofErr w:type="spellStart"/>
      <w:r>
        <w:rPr>
          <w:rFonts w:ascii="Arial" w:hAnsi="Arial" w:cs="Arial"/>
          <w:sz w:val="22"/>
          <w:szCs w:val="22"/>
        </w:rPr>
        <w:t>Urbieta</w:t>
      </w:r>
      <w:proofErr w:type="spellEnd"/>
      <w:r>
        <w:rPr>
          <w:rFonts w:ascii="Arial" w:hAnsi="Arial" w:cs="Arial"/>
          <w:sz w:val="22"/>
          <w:szCs w:val="22"/>
        </w:rPr>
        <w:t xml:space="preserve"> González.</w:t>
      </w:r>
    </w:p>
    <w:sectPr w:rsidR="008B6DF5" w:rsidSect="00E86C6E">
      <w:headerReference w:type="default" r:id="rId8"/>
      <w:pgSz w:w="12242" w:h="15842"/>
      <w:pgMar w:top="2800" w:right="1418" w:bottom="284" w:left="1701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C6E" w:rsidRDefault="00E86C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6C6E" w:rsidRDefault="00E86C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C6E" w:rsidRDefault="00E86C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6C6E" w:rsidRDefault="00E86C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6E" w:rsidRDefault="00F044E2">
    <w:pPr>
      <w:pStyle w:val="Encabezado"/>
      <w:ind w:hanging="1134"/>
      <w:rPr>
        <w:rFonts w:cs="Times New Roman"/>
      </w:rPr>
    </w:pPr>
    <w:r w:rsidRPr="00F044E2">
      <w:rPr>
        <w:rFonts w:cs="Times New Roman"/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Leioa-BN-baja" style="width:93.75pt;height:105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9336A"/>
    <w:multiLevelType w:val="hybridMultilevel"/>
    <w:tmpl w:val="6194CE60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0BE798E"/>
    <w:multiLevelType w:val="hybridMultilevel"/>
    <w:tmpl w:val="7996D1AE"/>
    <w:lvl w:ilvl="0" w:tplc="BC1050BC">
      <w:start w:val="1"/>
      <w:numFmt w:val="decimal"/>
      <w:lvlText w:val="%1-"/>
      <w:lvlJc w:val="left"/>
      <w:pPr>
        <w:tabs>
          <w:tab w:val="num" w:pos="1414"/>
        </w:tabs>
        <w:ind w:left="1414" w:hanging="705"/>
      </w:pPr>
      <w:rPr>
        <w:rFonts w:ascii="Times New Roman" w:hAnsi="Times New Roman" w:cs="Times New Roman" w:hint="default"/>
      </w:rPr>
    </w:lvl>
    <w:lvl w:ilvl="1" w:tplc="801E8E1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2">
    <w:nsid w:val="5F242CA7"/>
    <w:multiLevelType w:val="hybridMultilevel"/>
    <w:tmpl w:val="CDFE4922"/>
    <w:lvl w:ilvl="0" w:tplc="C832BD26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  <w:b/>
        <w:bCs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>
    <w:nsid w:val="6B295BBA"/>
    <w:multiLevelType w:val="hybridMultilevel"/>
    <w:tmpl w:val="C6646124"/>
    <w:lvl w:ilvl="0" w:tplc="042D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D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D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D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D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D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D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D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D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75"/>
  <w:drawingGridVerticalSpacing w:val="102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DF5"/>
    <w:rsid w:val="000F593B"/>
    <w:rsid w:val="004045C6"/>
    <w:rsid w:val="004B3FA4"/>
    <w:rsid w:val="004B56F6"/>
    <w:rsid w:val="0063217C"/>
    <w:rsid w:val="007B3B0E"/>
    <w:rsid w:val="008B6DF5"/>
    <w:rsid w:val="009950C2"/>
    <w:rsid w:val="00A9784A"/>
    <w:rsid w:val="00B610D5"/>
    <w:rsid w:val="00CA210E"/>
    <w:rsid w:val="00CD1006"/>
    <w:rsid w:val="00E86C6E"/>
    <w:rsid w:val="00F044E2"/>
    <w:rsid w:val="00F7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84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A9784A"/>
    <w:pPr>
      <w:keepNext/>
      <w:overflowPunct/>
      <w:autoSpaceDE/>
      <w:autoSpaceDN/>
      <w:adjustRightInd/>
      <w:textAlignment w:val="auto"/>
      <w:outlineLvl w:val="1"/>
    </w:pPr>
    <w:rPr>
      <w:b/>
      <w:bCs/>
      <w:sz w:val="16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8B6DF5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A9784A"/>
    <w:pPr>
      <w:ind w:firstLine="1134"/>
      <w:jc w:val="both"/>
    </w:pPr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B6DF5"/>
    <w:rPr>
      <w:rFonts w:ascii="Times New Roman" w:hAnsi="Times New Roman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A9784A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6DF5"/>
    <w:rPr>
      <w:rFonts w:ascii="Times New Roman" w:hAnsi="Times New Roman"/>
      <w:sz w:val="20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A9784A"/>
    <w:pPr>
      <w:overflowPunct/>
      <w:spacing w:line="240" w:lineRule="atLeast"/>
      <w:ind w:firstLine="1134"/>
      <w:jc w:val="both"/>
      <w:textAlignment w:val="auto"/>
    </w:pPr>
    <w:rPr>
      <w:rFonts w:ascii="Arial" w:hAnsi="Arial" w:cs="Arial"/>
      <w:color w:val="000000"/>
      <w:sz w:val="22"/>
      <w:szCs w:val="22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B6DF5"/>
    <w:rPr>
      <w:rFonts w:ascii="Times New Roman" w:hAnsi="Times New Roman"/>
      <w:sz w:val="16"/>
      <w:szCs w:val="16"/>
      <w:lang w:val="es-ES_tradnl"/>
    </w:rPr>
  </w:style>
  <w:style w:type="paragraph" w:customStyle="1" w:styleId="BodyText21">
    <w:name w:val="Body Text 21"/>
    <w:basedOn w:val="Normal"/>
    <w:uiPriority w:val="99"/>
    <w:rsid w:val="00A9784A"/>
    <w:pPr>
      <w:overflowPunct/>
      <w:autoSpaceDE/>
      <w:autoSpaceDN/>
      <w:adjustRightInd/>
      <w:jc w:val="both"/>
      <w:textAlignment w:val="auto"/>
    </w:pPr>
    <w:rPr>
      <w:rFonts w:ascii="CG Omega" w:hAnsi="CG Omega" w:cs="CG Omega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A9784A"/>
    <w:pPr>
      <w:overflowPunct/>
      <w:spacing w:line="240" w:lineRule="atLeast"/>
      <w:jc w:val="both"/>
      <w:textAlignment w:val="auto"/>
    </w:pPr>
    <w:rPr>
      <w:rFonts w:ascii="Arial" w:hAnsi="Arial" w:cs="Arial"/>
      <w:color w:val="000000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B6DF5"/>
    <w:rPr>
      <w:rFonts w:ascii="Times New Roman" w:hAnsi="Times New Roman"/>
      <w:sz w:val="20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A9784A"/>
    <w:pPr>
      <w:overflowPunct/>
      <w:spacing w:line="240" w:lineRule="atLeast"/>
      <w:ind w:left="73"/>
      <w:jc w:val="both"/>
      <w:textAlignment w:val="auto"/>
    </w:pPr>
    <w:rPr>
      <w:rFonts w:ascii="Arial" w:hAnsi="Arial" w:cs="Arial"/>
      <w:color w:val="00000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B6DF5"/>
    <w:rPr>
      <w:rFonts w:ascii="Times New Roman" w:hAnsi="Times New Roman"/>
      <w:sz w:val="20"/>
      <w:szCs w:val="20"/>
      <w:lang w:val="es-ES_tradnl"/>
    </w:rPr>
  </w:style>
  <w:style w:type="paragraph" w:customStyle="1" w:styleId="xl66">
    <w:name w:val="xl66"/>
    <w:basedOn w:val="Normal"/>
    <w:uiPriority w:val="99"/>
    <w:rsid w:val="00A97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  <w:lang w:val="es-ES"/>
    </w:rPr>
  </w:style>
  <w:style w:type="paragraph" w:customStyle="1" w:styleId="xl67">
    <w:name w:val="xl67"/>
    <w:basedOn w:val="Normal"/>
    <w:uiPriority w:val="99"/>
    <w:rsid w:val="00A97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  <w:lang w:val="es-ES"/>
    </w:rPr>
  </w:style>
  <w:style w:type="paragraph" w:customStyle="1" w:styleId="xl68">
    <w:name w:val="xl68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69">
    <w:name w:val="xl69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70">
    <w:name w:val="xl70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71">
    <w:name w:val="xl71"/>
    <w:basedOn w:val="Normal"/>
    <w:uiPriority w:val="99"/>
    <w:rsid w:val="00A978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2">
    <w:name w:val="xl72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73">
    <w:name w:val="xl73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74">
    <w:name w:val="xl74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75">
    <w:name w:val="xl75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76">
    <w:name w:val="xl76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77">
    <w:name w:val="xl77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78">
    <w:name w:val="xl78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79">
    <w:name w:val="xl79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80">
    <w:name w:val="xl80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color w:val="FF0000"/>
      <w:sz w:val="24"/>
      <w:szCs w:val="24"/>
      <w:lang w:val="es-ES"/>
    </w:rPr>
  </w:style>
  <w:style w:type="paragraph" w:customStyle="1" w:styleId="xl81">
    <w:name w:val="xl81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82">
    <w:name w:val="xl82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83">
    <w:name w:val="xl83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84">
    <w:name w:val="xl84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85">
    <w:name w:val="xl85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86">
    <w:name w:val="xl86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87">
    <w:name w:val="xl87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88">
    <w:name w:val="xl88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89">
    <w:name w:val="xl89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90">
    <w:name w:val="xl90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91">
    <w:name w:val="xl91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92">
    <w:name w:val="xl92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93">
    <w:name w:val="xl93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94">
    <w:name w:val="xl94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95">
    <w:name w:val="xl95"/>
    <w:basedOn w:val="Normal"/>
    <w:uiPriority w:val="99"/>
    <w:rsid w:val="00A978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96">
    <w:name w:val="xl96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97">
    <w:name w:val="xl97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98">
    <w:name w:val="xl98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99">
    <w:name w:val="xl99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00">
    <w:name w:val="xl100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01">
    <w:name w:val="xl101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02">
    <w:name w:val="xl102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03">
    <w:name w:val="xl103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4">
    <w:name w:val="xl104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05">
    <w:name w:val="xl105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06">
    <w:name w:val="xl106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07">
    <w:name w:val="xl107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08">
    <w:name w:val="xl108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09">
    <w:name w:val="xl109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10">
    <w:name w:val="xl110"/>
    <w:basedOn w:val="Normal"/>
    <w:uiPriority w:val="99"/>
    <w:rsid w:val="00A978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11">
    <w:name w:val="xl111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12">
    <w:name w:val="xl112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13">
    <w:name w:val="xl113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14">
    <w:name w:val="xl114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15">
    <w:name w:val="xl115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16">
    <w:name w:val="xl116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17">
    <w:name w:val="xl117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18">
    <w:name w:val="xl118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19">
    <w:name w:val="xl119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20">
    <w:name w:val="xl120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color w:val="FF0000"/>
      <w:sz w:val="24"/>
      <w:szCs w:val="24"/>
      <w:lang w:val="es-ES"/>
    </w:rPr>
  </w:style>
  <w:style w:type="paragraph" w:customStyle="1" w:styleId="xl121">
    <w:name w:val="xl121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22">
    <w:name w:val="xl122"/>
    <w:basedOn w:val="Normal"/>
    <w:uiPriority w:val="99"/>
    <w:rsid w:val="00A9784A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23">
    <w:name w:val="xl123"/>
    <w:basedOn w:val="Normal"/>
    <w:uiPriority w:val="99"/>
    <w:rsid w:val="00A9784A"/>
    <w:pP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24">
    <w:name w:val="xl124"/>
    <w:basedOn w:val="Normal"/>
    <w:uiPriority w:val="99"/>
    <w:rsid w:val="00A9784A"/>
    <w:pP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25">
    <w:name w:val="xl125"/>
    <w:basedOn w:val="Normal"/>
    <w:uiPriority w:val="99"/>
    <w:rsid w:val="00A9784A"/>
    <w:pP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26">
    <w:name w:val="xl126"/>
    <w:basedOn w:val="Normal"/>
    <w:uiPriority w:val="99"/>
    <w:rsid w:val="00A9784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color w:val="FF0000"/>
      <w:sz w:val="24"/>
      <w:szCs w:val="24"/>
      <w:lang w:val="es-ES"/>
    </w:rPr>
  </w:style>
  <w:style w:type="paragraph" w:customStyle="1" w:styleId="xl127">
    <w:name w:val="xl127"/>
    <w:basedOn w:val="Normal"/>
    <w:uiPriority w:val="99"/>
    <w:rsid w:val="00A9784A"/>
    <w:pP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28">
    <w:name w:val="xl128"/>
    <w:basedOn w:val="Normal"/>
    <w:uiPriority w:val="99"/>
    <w:rsid w:val="00A9784A"/>
    <w:pPr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  <w:lang w:val="es-ES"/>
    </w:rPr>
  </w:style>
  <w:style w:type="paragraph" w:customStyle="1" w:styleId="xl129">
    <w:name w:val="xl129"/>
    <w:basedOn w:val="Normal"/>
    <w:uiPriority w:val="99"/>
    <w:rsid w:val="00A97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30">
    <w:name w:val="xl130"/>
    <w:basedOn w:val="Normal"/>
    <w:uiPriority w:val="99"/>
    <w:rsid w:val="00A9784A"/>
    <w:pPr>
      <w:pBdr>
        <w:top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31">
    <w:name w:val="xl131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color w:val="FF0000"/>
      <w:sz w:val="24"/>
      <w:szCs w:val="24"/>
      <w:lang w:val="es-ES"/>
    </w:rPr>
  </w:style>
  <w:style w:type="paragraph" w:customStyle="1" w:styleId="xl132">
    <w:name w:val="xl132"/>
    <w:basedOn w:val="Normal"/>
    <w:uiPriority w:val="99"/>
    <w:rsid w:val="00A9784A"/>
    <w:pPr>
      <w:pBdr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33">
    <w:name w:val="xl133"/>
    <w:basedOn w:val="Normal"/>
    <w:uiPriority w:val="99"/>
    <w:rsid w:val="00A9784A"/>
    <w:pPr>
      <w:pBdr>
        <w:top w:val="single" w:sz="4" w:space="0" w:color="auto"/>
        <w:lef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34">
    <w:name w:val="xl134"/>
    <w:basedOn w:val="Normal"/>
    <w:uiPriority w:val="99"/>
    <w:rsid w:val="00A9784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35">
    <w:name w:val="xl135"/>
    <w:basedOn w:val="Normal"/>
    <w:uiPriority w:val="99"/>
    <w:rsid w:val="00A9784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36">
    <w:name w:val="xl136"/>
    <w:basedOn w:val="Normal"/>
    <w:uiPriority w:val="99"/>
    <w:rsid w:val="00A9784A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37">
    <w:name w:val="xl137"/>
    <w:basedOn w:val="Normal"/>
    <w:uiPriority w:val="99"/>
    <w:rsid w:val="00A9784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38">
    <w:name w:val="xl138"/>
    <w:basedOn w:val="Normal"/>
    <w:uiPriority w:val="99"/>
    <w:rsid w:val="00A9784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39">
    <w:name w:val="xl139"/>
    <w:basedOn w:val="Normal"/>
    <w:uiPriority w:val="99"/>
    <w:rsid w:val="00A9784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40">
    <w:name w:val="xl140"/>
    <w:basedOn w:val="Normal"/>
    <w:uiPriority w:val="99"/>
    <w:rsid w:val="00A9784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41">
    <w:name w:val="xl141"/>
    <w:basedOn w:val="Normal"/>
    <w:uiPriority w:val="99"/>
    <w:rsid w:val="00A9784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42">
    <w:name w:val="xl142"/>
    <w:basedOn w:val="Normal"/>
    <w:uiPriority w:val="99"/>
    <w:rsid w:val="00A9784A"/>
    <w:pPr>
      <w:pBdr>
        <w:top w:val="single" w:sz="8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  <w:lang w:val="es-ES"/>
    </w:rPr>
  </w:style>
  <w:style w:type="paragraph" w:customStyle="1" w:styleId="xl143">
    <w:name w:val="xl143"/>
    <w:basedOn w:val="Normal"/>
    <w:uiPriority w:val="99"/>
    <w:rsid w:val="00A97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xl144">
    <w:name w:val="xl144"/>
    <w:basedOn w:val="Normal"/>
    <w:uiPriority w:val="99"/>
    <w:rsid w:val="00A97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45">
    <w:name w:val="xl145"/>
    <w:basedOn w:val="Normal"/>
    <w:uiPriority w:val="99"/>
    <w:rsid w:val="00A97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  <w:lang w:val="es-ES"/>
    </w:rPr>
  </w:style>
  <w:style w:type="paragraph" w:customStyle="1" w:styleId="xl146">
    <w:name w:val="xl146"/>
    <w:basedOn w:val="Normal"/>
    <w:uiPriority w:val="99"/>
    <w:rsid w:val="00A97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  <w:lang w:val="es-ES"/>
    </w:rPr>
  </w:style>
  <w:style w:type="paragraph" w:customStyle="1" w:styleId="xl147">
    <w:name w:val="xl147"/>
    <w:basedOn w:val="Normal"/>
    <w:uiPriority w:val="99"/>
    <w:rsid w:val="00A97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  <w:lang w:val="es-ES"/>
    </w:rPr>
  </w:style>
  <w:style w:type="paragraph" w:customStyle="1" w:styleId="xl148">
    <w:name w:val="xl148"/>
    <w:basedOn w:val="Normal"/>
    <w:uiPriority w:val="99"/>
    <w:rsid w:val="00A97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  <w:lang w:val="es-ES"/>
    </w:rPr>
  </w:style>
  <w:style w:type="paragraph" w:customStyle="1" w:styleId="xl149">
    <w:name w:val="xl149"/>
    <w:basedOn w:val="Normal"/>
    <w:uiPriority w:val="99"/>
    <w:rsid w:val="00A97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rsid w:val="00A9784A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784A"/>
    <w:rPr>
      <w:rFonts w:ascii="Times New Roman" w:hAnsi="Times New Roman"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A978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A9784A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F341FC-A425-40BF-AE0E-2FB87F93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390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 NUM</vt:lpstr>
    </vt:vector>
  </TitlesOfParts>
  <Company>leioako udala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 NUM</dc:title>
  <dc:subject/>
  <dc:creator>leioa</dc:creator>
  <cp:keywords/>
  <dc:description/>
  <cp:lastModifiedBy>Personal01</cp:lastModifiedBy>
  <cp:revision>8</cp:revision>
  <cp:lastPrinted>2015-11-12T09:34:00Z</cp:lastPrinted>
  <dcterms:created xsi:type="dcterms:W3CDTF">2014-10-28T09:53:00Z</dcterms:created>
  <dcterms:modified xsi:type="dcterms:W3CDTF">2015-11-12T09:34:00Z</dcterms:modified>
</cp:coreProperties>
</file>